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8B8A9" w14:textId="77777777" w:rsidR="008A159C" w:rsidRDefault="00000000">
      <w:pPr>
        <w:pStyle w:val="Title"/>
        <w:jc w:val="center"/>
        <w:rPr>
          <w:rFonts w:ascii="Calibri" w:eastAsia="Calibri" w:hAnsi="Calibri" w:cs="Calibri"/>
          <w:sz w:val="52"/>
          <w:szCs w:val="52"/>
        </w:rPr>
      </w:pPr>
      <w:r>
        <w:rPr>
          <w:rFonts w:ascii="Calibri" w:eastAsia="Calibri" w:hAnsi="Calibri" w:cs="Calibri"/>
          <w:sz w:val="52"/>
          <w:szCs w:val="52"/>
        </w:rPr>
        <w:t>First Grade Enrollment</w:t>
      </w:r>
    </w:p>
    <w:p w14:paraId="7480FF50" w14:textId="52190E19" w:rsidR="008A159C" w:rsidRDefault="00000000">
      <w:pPr>
        <w:pStyle w:val="Title"/>
        <w:jc w:val="center"/>
        <w:rPr>
          <w:rFonts w:ascii="Calibri" w:eastAsia="Calibri" w:hAnsi="Calibri" w:cs="Calibri"/>
          <w:sz w:val="44"/>
          <w:szCs w:val="44"/>
        </w:rPr>
      </w:pPr>
      <w:r>
        <w:rPr>
          <w:rFonts w:ascii="Calibri" w:eastAsia="Calibri" w:hAnsi="Calibri" w:cs="Calibri"/>
          <w:sz w:val="44"/>
          <w:szCs w:val="44"/>
        </w:rPr>
        <w:t>For the 202</w:t>
      </w:r>
      <w:r w:rsidR="001F7324">
        <w:rPr>
          <w:rFonts w:ascii="Calibri" w:eastAsia="Calibri" w:hAnsi="Calibri" w:cs="Calibri"/>
          <w:sz w:val="44"/>
          <w:szCs w:val="44"/>
        </w:rPr>
        <w:t>6</w:t>
      </w:r>
      <w:r>
        <w:rPr>
          <w:rFonts w:ascii="Calibri" w:eastAsia="Calibri" w:hAnsi="Calibri" w:cs="Calibri"/>
          <w:sz w:val="44"/>
          <w:szCs w:val="44"/>
        </w:rPr>
        <w:t>/202</w:t>
      </w:r>
      <w:r w:rsidR="001F7324">
        <w:rPr>
          <w:rFonts w:ascii="Calibri" w:eastAsia="Calibri" w:hAnsi="Calibri" w:cs="Calibri"/>
          <w:sz w:val="44"/>
          <w:szCs w:val="44"/>
        </w:rPr>
        <w:t>7</w:t>
      </w:r>
      <w:r>
        <w:rPr>
          <w:rFonts w:ascii="Calibri" w:eastAsia="Calibri" w:hAnsi="Calibri" w:cs="Calibri"/>
          <w:sz w:val="44"/>
          <w:szCs w:val="44"/>
        </w:rPr>
        <w:t xml:space="preserve"> School Year</w:t>
      </w:r>
    </w:p>
    <w:p w14:paraId="13CF8AB0" w14:textId="77777777" w:rsidR="008A159C" w:rsidRDefault="008A159C">
      <w:pPr>
        <w:spacing w:after="0"/>
        <w:rPr>
          <w:color w:val="000000"/>
        </w:rPr>
      </w:pPr>
    </w:p>
    <w:p w14:paraId="1C0847B3" w14:textId="5A86D51A" w:rsidR="008A159C" w:rsidRDefault="00000000">
      <w:pPr>
        <w:spacing w:after="0"/>
        <w:rPr>
          <w:color w:val="000000"/>
        </w:rPr>
      </w:pPr>
      <w:r>
        <w:rPr>
          <w:color w:val="000000"/>
        </w:rPr>
        <w:t xml:space="preserve">The Director has determined that the registration for compulsory Elementary School attendance will take place on </w:t>
      </w:r>
      <w:r w:rsidR="001F7324">
        <w:rPr>
          <w:color w:val="000000"/>
        </w:rPr>
        <w:t xml:space="preserve">February </w:t>
      </w:r>
      <w:r>
        <w:t>4</w:t>
      </w:r>
      <w:r>
        <w:rPr>
          <w:color w:val="000000"/>
        </w:rPr>
        <w:t>th</w:t>
      </w:r>
      <w:r w:rsidR="001F7324">
        <w:rPr>
          <w:color w:val="000000"/>
        </w:rPr>
        <w:t>-6th</w:t>
      </w:r>
      <w:r>
        <w:rPr>
          <w:color w:val="000000"/>
        </w:rPr>
        <w:t>, 202</w:t>
      </w:r>
      <w:r w:rsidR="001F7324">
        <w:t>6</w:t>
      </w:r>
      <w:r>
        <w:rPr>
          <w:color w:val="000000"/>
        </w:rPr>
        <w:t>, in accordance with law n. 561/2004 Coll. („</w:t>
      </w:r>
      <w:r w:rsidR="001F7324">
        <w:rPr>
          <w:color w:val="000000"/>
        </w:rPr>
        <w:t>Education Act</w:t>
      </w:r>
      <w:r>
        <w:rPr>
          <w:color w:val="000000"/>
        </w:rPr>
        <w:t>“).</w:t>
      </w:r>
    </w:p>
    <w:p w14:paraId="04B355A1" w14:textId="77777777" w:rsidR="008A159C" w:rsidRDefault="008A159C">
      <w:pPr>
        <w:spacing w:after="0"/>
        <w:rPr>
          <w:color w:val="000000"/>
        </w:rPr>
      </w:pPr>
    </w:p>
    <w:p w14:paraId="6EE8AC6B" w14:textId="77777777" w:rsidR="008A159C" w:rsidRDefault="00000000">
      <w:pPr>
        <w:spacing w:after="0"/>
        <w:rPr>
          <w:color w:val="000000"/>
        </w:rPr>
      </w:pPr>
      <w:r>
        <w:rPr>
          <w:color w:val="000000"/>
        </w:rPr>
        <w:t xml:space="preserve">Applications for enrollment will be accepted via databox, electronic mail with verified digital signature, registered mail, via the school’s internal system or, after prior arrangement, in person in the school office. </w:t>
      </w:r>
    </w:p>
    <w:p w14:paraId="6F2B8825" w14:textId="77777777" w:rsidR="008A159C" w:rsidRDefault="008A159C">
      <w:pPr>
        <w:spacing w:after="0"/>
        <w:rPr>
          <w:color w:val="000000"/>
        </w:rPr>
      </w:pPr>
    </w:p>
    <w:p w14:paraId="7412D645" w14:textId="77777777" w:rsidR="008A159C" w:rsidRDefault="00000000">
      <w:pPr>
        <w:spacing w:after="0"/>
        <w:rPr>
          <w:color w:val="000000"/>
        </w:rPr>
      </w:pPr>
      <w:r>
        <w:rPr>
          <w:color w:val="000000"/>
        </w:rPr>
        <w:t>The registration process will include:</w:t>
      </w:r>
    </w:p>
    <w:p w14:paraId="11B30563" w14:textId="77777777" w:rsidR="008A159C" w:rsidRDefault="008A159C">
      <w:pPr>
        <w:spacing w:after="0"/>
        <w:rPr>
          <w:color w:val="000000"/>
        </w:rPr>
      </w:pPr>
    </w:p>
    <w:p w14:paraId="1BE2653C" w14:textId="52D33365" w:rsidR="008A159C" w:rsidRDefault="00000000">
      <w:pPr>
        <w:numPr>
          <w:ilvl w:val="0"/>
          <w:numId w:val="1"/>
        </w:numPr>
        <w:pBdr>
          <w:top w:val="nil"/>
          <w:left w:val="nil"/>
          <w:bottom w:val="nil"/>
          <w:right w:val="nil"/>
          <w:between w:val="nil"/>
        </w:pBdr>
        <w:spacing w:after="0"/>
        <w:rPr>
          <w:color w:val="000000"/>
        </w:rPr>
      </w:pPr>
      <w:r>
        <w:rPr>
          <w:color w:val="000000"/>
        </w:rPr>
        <w:t xml:space="preserve">Parent interview, seeking to determine whether the parents and the school are in accord regarding the Montessori educational method and philosophy. </w:t>
      </w:r>
      <w:r>
        <w:t xml:space="preserve">Based on the date of the application and available capacity, this interview can take place earlier, during the month of </w:t>
      </w:r>
      <w:r w:rsidR="001F7324">
        <w:t>January</w:t>
      </w:r>
      <w:r>
        <w:t xml:space="preserve">. </w:t>
      </w:r>
    </w:p>
    <w:p w14:paraId="57526019" w14:textId="632EAD03" w:rsidR="008A159C" w:rsidRDefault="00000000">
      <w:pPr>
        <w:numPr>
          <w:ilvl w:val="0"/>
          <w:numId w:val="1"/>
        </w:numPr>
        <w:pBdr>
          <w:top w:val="nil"/>
          <w:left w:val="nil"/>
          <w:bottom w:val="nil"/>
          <w:right w:val="nil"/>
          <w:between w:val="nil"/>
        </w:pBdr>
        <w:spacing w:after="0"/>
        <w:rPr>
          <w:color w:val="000000"/>
        </w:rPr>
      </w:pPr>
      <w:r>
        <w:rPr>
          <w:color w:val="000000"/>
        </w:rPr>
        <w:t xml:space="preserve">Visit of the applying child to the Lower Elementary classroom, seeking to determine whether the classroom environment and the IMSP Montessori Elementary program are suitable for the child. Based on the date of the application and available capacity, this visit can take place earlier, during the month of </w:t>
      </w:r>
      <w:r w:rsidR="001F7324">
        <w:rPr>
          <w:color w:val="000000"/>
        </w:rPr>
        <w:t>January</w:t>
      </w:r>
      <w:r>
        <w:rPr>
          <w:color w:val="000000"/>
        </w:rPr>
        <w:t xml:space="preserve">. </w:t>
      </w:r>
    </w:p>
    <w:p w14:paraId="0E3D8CDB" w14:textId="77777777" w:rsidR="008A159C" w:rsidRDefault="008A159C">
      <w:pPr>
        <w:pBdr>
          <w:top w:val="nil"/>
          <w:left w:val="nil"/>
          <w:bottom w:val="nil"/>
          <w:right w:val="nil"/>
          <w:between w:val="nil"/>
        </w:pBdr>
        <w:spacing w:after="0"/>
        <w:ind w:left="765"/>
        <w:rPr>
          <w:color w:val="000000"/>
        </w:rPr>
      </w:pPr>
    </w:p>
    <w:p w14:paraId="6A516501" w14:textId="5CEE97DA" w:rsidR="008A159C" w:rsidRDefault="00000000">
      <w:pPr>
        <w:spacing w:after="0"/>
        <w:rPr>
          <w:color w:val="000000"/>
        </w:rPr>
      </w:pPr>
      <w:r>
        <w:rPr>
          <w:color w:val="000000"/>
        </w:rPr>
        <w:t>First Grade capacity for the 202</w:t>
      </w:r>
      <w:r w:rsidR="001F7324">
        <w:t>6</w:t>
      </w:r>
      <w:r>
        <w:rPr>
          <w:color w:val="000000"/>
        </w:rPr>
        <w:t>-202</w:t>
      </w:r>
      <w:r w:rsidR="001F7324">
        <w:t>7</w:t>
      </w:r>
      <w:r>
        <w:rPr>
          <w:color w:val="000000"/>
        </w:rPr>
        <w:t xml:space="preserve"> school year is set as </w:t>
      </w:r>
      <w:r w:rsidR="001F7324">
        <w:t>10</w:t>
      </w:r>
      <w:r>
        <w:rPr>
          <w:color w:val="000000"/>
        </w:rPr>
        <w:t xml:space="preserve"> students.</w:t>
      </w:r>
    </w:p>
    <w:p w14:paraId="4F9CC116" w14:textId="77777777" w:rsidR="008A159C" w:rsidRDefault="008A159C">
      <w:pPr>
        <w:spacing w:after="0"/>
        <w:rPr>
          <w:color w:val="000000"/>
        </w:rPr>
      </w:pPr>
    </w:p>
    <w:p w14:paraId="4BA84E25" w14:textId="77777777" w:rsidR="008A159C" w:rsidRDefault="00000000">
      <w:pPr>
        <w:spacing w:after="0"/>
        <w:rPr>
          <w:color w:val="000000"/>
        </w:rPr>
      </w:pPr>
      <w:r>
        <w:rPr>
          <w:color w:val="000000"/>
        </w:rPr>
        <w:t>The School Director has further determined the following criteria for acceptance:</w:t>
      </w:r>
    </w:p>
    <w:p w14:paraId="12CAC387" w14:textId="77777777" w:rsidR="008A159C" w:rsidRDefault="008A159C">
      <w:pPr>
        <w:spacing w:after="0"/>
        <w:rPr>
          <w:color w:val="000000"/>
        </w:rPr>
      </w:pPr>
    </w:p>
    <w:p w14:paraId="07BBBC9B" w14:textId="77777777" w:rsidR="008A159C" w:rsidRDefault="00000000">
      <w:pPr>
        <w:spacing w:after="0"/>
        <w:rPr>
          <w:color w:val="000000"/>
        </w:rPr>
      </w:pPr>
      <w:r>
        <w:rPr>
          <w:color w:val="000000"/>
        </w:rPr>
        <w:t xml:space="preserve">During the registration process, each applicant is awarded a point value. In case capacity is reached and multiple applicants have an identical point count, their enrollment will be determined by drawing lots. </w:t>
      </w:r>
    </w:p>
    <w:p w14:paraId="483F4061" w14:textId="77777777" w:rsidR="008A159C" w:rsidRDefault="008A159C">
      <w:pPr>
        <w:spacing w:after="0"/>
        <w:rPr>
          <w:color w:val="000000"/>
        </w:rPr>
      </w:pPr>
    </w:p>
    <w:p w14:paraId="3D959A50" w14:textId="04363D86" w:rsidR="008A159C" w:rsidRDefault="00000000">
      <w:pPr>
        <w:numPr>
          <w:ilvl w:val="0"/>
          <w:numId w:val="2"/>
        </w:numPr>
        <w:spacing w:after="0"/>
      </w:pPr>
      <w:r>
        <w:t>Priority will be given to children who are obligated to begin Elementary school attendance in the 202</w:t>
      </w:r>
      <w:r w:rsidR="001F7324">
        <w:t>6</w:t>
      </w:r>
      <w:r>
        <w:t>-202</w:t>
      </w:r>
      <w:r w:rsidR="001F7324">
        <w:t>7</w:t>
      </w:r>
      <w:r>
        <w:t xml:space="preserve"> school year: aged 6 years by September 1st, 202</w:t>
      </w:r>
      <w:r w:rsidR="001F7324">
        <w:t>6</w:t>
      </w:r>
      <w:r>
        <w:t xml:space="preserve"> OR aged 7 by September 1st, 202</w:t>
      </w:r>
      <w:r w:rsidR="001F7324">
        <w:t>6</w:t>
      </w:r>
      <w:r>
        <w:t>, having been previously granted a delay of compulsory Elementary attendance (10 points)</w:t>
      </w:r>
    </w:p>
    <w:p w14:paraId="2F4DB712" w14:textId="77777777" w:rsidR="008A159C" w:rsidRDefault="00000000">
      <w:pPr>
        <w:numPr>
          <w:ilvl w:val="0"/>
          <w:numId w:val="2"/>
        </w:numPr>
        <w:spacing w:after="0"/>
      </w:pPr>
      <w:r>
        <w:t>Priority will be given to children who have previously attended and are currently attending the IMSP Primary program or another Montessori Primary program (maximum of 10 points)</w:t>
      </w:r>
    </w:p>
    <w:p w14:paraId="5374F65E" w14:textId="77777777" w:rsidR="008A159C" w:rsidRDefault="00000000">
      <w:pPr>
        <w:numPr>
          <w:ilvl w:val="0"/>
          <w:numId w:val="2"/>
        </w:numPr>
        <w:spacing w:after="0"/>
      </w:pPr>
      <w:r>
        <w:t>Priority will be given to children whose parents share the Montessori educational approach, strategies, and philosophy (maximum of 10 points)</w:t>
      </w:r>
    </w:p>
    <w:p w14:paraId="491C6344" w14:textId="77777777" w:rsidR="008A159C" w:rsidRDefault="00000000">
      <w:pPr>
        <w:numPr>
          <w:ilvl w:val="0"/>
          <w:numId w:val="2"/>
        </w:numPr>
        <w:spacing w:after="0"/>
      </w:pPr>
      <w:r>
        <w:t>Priority will be given to children who demonstrate personal and social characteristics suitable for the Montessori educational environment (maximum of 10 points)</w:t>
      </w:r>
    </w:p>
    <w:p w14:paraId="61190FDA" w14:textId="77777777" w:rsidR="008A159C" w:rsidRDefault="00000000">
      <w:pPr>
        <w:numPr>
          <w:ilvl w:val="0"/>
          <w:numId w:val="2"/>
        </w:numPr>
        <w:spacing w:after="0"/>
      </w:pPr>
      <w:r>
        <w:lastRenderedPageBreak/>
        <w:t>Priority will be given to children who demonstrate English language proficiency allowing for the implementation of our English educational program (maximum of 10 points)</w:t>
      </w:r>
    </w:p>
    <w:p w14:paraId="19820A78" w14:textId="77777777" w:rsidR="008A159C" w:rsidRDefault="008A159C">
      <w:pPr>
        <w:spacing w:after="0"/>
        <w:rPr>
          <w:color w:val="000000"/>
        </w:rPr>
      </w:pPr>
    </w:p>
    <w:p w14:paraId="2CD86321" w14:textId="77777777" w:rsidR="008A159C" w:rsidRDefault="00000000">
      <w:pPr>
        <w:keepNext/>
        <w:spacing w:after="0"/>
      </w:pPr>
      <w:r>
        <w:t>Justification:</w:t>
      </w:r>
      <w:r>
        <w:br/>
      </w:r>
    </w:p>
    <w:p w14:paraId="045FB20C" w14:textId="1BC3E86D" w:rsidR="008A159C" w:rsidRDefault="00000000">
      <w:pPr>
        <w:spacing w:after="0"/>
      </w:pPr>
      <w:r>
        <w:t>Priority is given to applicants under mandatory Elementary attendance in the 202</w:t>
      </w:r>
      <w:r w:rsidR="001F7324">
        <w:t>6</w:t>
      </w:r>
      <w:r>
        <w:t>-202</w:t>
      </w:r>
      <w:r w:rsidR="001F7324">
        <w:t>7</w:t>
      </w:r>
      <w:r>
        <w:t xml:space="preserve"> school year, as their educational need is considered higher (criterion 1). This interpretation is in accordance with the methodical guideline provided by the Ministry of Education and Sport. The Montessori alternative educational method requires, at the Elementary level, for each child to have prior knowledge and experience with the educational materials and processes (criterion 2). In order to successfully implement the program, it is necessary that the school has the family’s support and cooperation, and that the home and school environments are aligned (criterion 3). Montessori students receive a high degree of autonomy and experience significant project-based, individual study, with a focus on interconnection between subjects. In order to succeed in this environment, the child must demonstrate a level of inner motivation, curiosity, self-control,  and the ability to cooperate, which we assess in the registration process. A child not possessing these characteristics is at risk of failure and creating a negative attitude towards their education (criterion 4). Given the proportion of English instruction, the international nature of the school and the cooperation with English native speakers among the teaching staff, students need a functional command of the English language from the beginning of school attendance (criterion 5).</w:t>
      </w:r>
    </w:p>
    <w:p w14:paraId="663E2DA8" w14:textId="77777777" w:rsidR="008A159C" w:rsidRDefault="008A159C">
      <w:pPr>
        <w:spacing w:after="0"/>
        <w:rPr>
          <w:color w:val="000000"/>
        </w:rPr>
      </w:pPr>
    </w:p>
    <w:p w14:paraId="7A6A61D1" w14:textId="77777777" w:rsidR="008A159C" w:rsidRDefault="00000000">
      <w:pPr>
        <w:spacing w:after="0"/>
        <w:rPr>
          <w:color w:val="000000"/>
        </w:rPr>
      </w:pPr>
      <w:r>
        <w:rPr>
          <w:color w:val="000000"/>
        </w:rPr>
        <w:t>Parents of applicants will receive pertinent information and further details via electronic mail.</w:t>
      </w:r>
    </w:p>
    <w:p w14:paraId="5E377C52" w14:textId="77777777" w:rsidR="008A159C" w:rsidRDefault="008A159C">
      <w:pPr>
        <w:spacing w:after="0"/>
        <w:rPr>
          <w:color w:val="000000"/>
        </w:rPr>
      </w:pPr>
    </w:p>
    <w:p w14:paraId="11A93720" w14:textId="29BD6244" w:rsidR="008A159C" w:rsidRDefault="00000000">
      <w:pPr>
        <w:spacing w:after="0"/>
        <w:rPr>
          <w:color w:val="000000"/>
        </w:rPr>
      </w:pPr>
      <w:r>
        <w:rPr>
          <w:color w:val="000000"/>
        </w:rPr>
        <w:t xml:space="preserve">The list of successful applicants will be published, anonymized, on the school website by </w:t>
      </w:r>
      <w:r w:rsidR="001F7324">
        <w:rPr>
          <w:color w:val="000000"/>
        </w:rPr>
        <w:t>February</w:t>
      </w:r>
      <w:r>
        <w:rPr>
          <w:color w:val="000000"/>
        </w:rPr>
        <w:t xml:space="preserve"> </w:t>
      </w:r>
      <w:r w:rsidR="001F7324">
        <w:rPr>
          <w:color w:val="000000"/>
        </w:rPr>
        <w:t>27</w:t>
      </w:r>
      <w:r>
        <w:rPr>
          <w:color w:val="000000"/>
        </w:rPr>
        <w:t>th, 202</w:t>
      </w:r>
      <w:r w:rsidR="001F7324">
        <w:t>6</w:t>
      </w:r>
      <w:r>
        <w:rPr>
          <w:color w:val="000000"/>
        </w:rPr>
        <w:t>.</w:t>
      </w:r>
    </w:p>
    <w:p w14:paraId="23B4783B" w14:textId="77777777" w:rsidR="008A159C" w:rsidRDefault="008A159C">
      <w:pPr>
        <w:spacing w:after="0"/>
        <w:rPr>
          <w:color w:val="000000"/>
        </w:rPr>
      </w:pPr>
    </w:p>
    <w:p w14:paraId="5D752C59" w14:textId="74E4531C" w:rsidR="008A159C" w:rsidRDefault="00000000">
      <w:pPr>
        <w:spacing w:after="0"/>
        <w:rPr>
          <w:b/>
          <w:bCs/>
          <w:color w:val="000000"/>
        </w:rPr>
      </w:pPr>
      <w:r>
        <w:rPr>
          <w:b/>
          <w:bCs/>
          <w:color w:val="000000"/>
        </w:rPr>
        <w:t>Prague</w:t>
      </w:r>
      <w:r w:rsidR="001F7324">
        <w:rPr>
          <w:b/>
          <w:bCs/>
          <w:color w:val="000000"/>
        </w:rPr>
        <w:t>, January 12th</w:t>
      </w:r>
      <w:r>
        <w:rPr>
          <w:b/>
          <w:bCs/>
        </w:rPr>
        <w:t>, 202</w:t>
      </w:r>
      <w:r w:rsidR="001F7324">
        <w:rPr>
          <w:b/>
          <w:bCs/>
        </w:rPr>
        <w:t>6</w:t>
      </w:r>
    </w:p>
    <w:p w14:paraId="73334605" w14:textId="77777777" w:rsidR="008A159C" w:rsidRDefault="008A159C">
      <w:pPr>
        <w:spacing w:after="0"/>
        <w:rPr>
          <w:b/>
          <w:bCs/>
        </w:rPr>
      </w:pPr>
    </w:p>
    <w:p w14:paraId="1112190B" w14:textId="77777777" w:rsidR="008A159C" w:rsidRDefault="008A159C">
      <w:pPr>
        <w:spacing w:after="0"/>
        <w:rPr>
          <w:b/>
          <w:bCs/>
        </w:rPr>
      </w:pPr>
    </w:p>
    <w:p w14:paraId="7E576BC5" w14:textId="77777777" w:rsidR="008A159C" w:rsidRDefault="008A159C">
      <w:pPr>
        <w:spacing w:after="0"/>
        <w:rPr>
          <w:b/>
          <w:bCs/>
          <w:color w:val="000000"/>
        </w:rPr>
      </w:pPr>
    </w:p>
    <w:p w14:paraId="7ACE6E48" w14:textId="77777777" w:rsidR="008A159C" w:rsidRDefault="00000000">
      <w:pPr>
        <w:spacing w:after="0"/>
        <w:rPr>
          <w:b/>
          <w:bCs/>
          <w:color w:val="000000"/>
        </w:rPr>
      </w:pP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p>
    <w:p w14:paraId="5C69BAF6" w14:textId="77777777" w:rsidR="008A159C" w:rsidRDefault="00000000">
      <w:pPr>
        <w:spacing w:after="0"/>
        <w:ind w:left="3600" w:firstLine="720"/>
        <w:rPr>
          <w:color w:val="000000"/>
        </w:rPr>
      </w:pPr>
      <w:r>
        <w:rPr>
          <w:color w:val="000000"/>
        </w:rPr>
        <w:t>Mgr.Ing. Kateřina Stanislavová, School Director</w:t>
      </w:r>
    </w:p>
    <w:sectPr w:rsidR="008A159C">
      <w:headerReference w:type="default" r:id="rId7"/>
      <w:footerReference w:type="default" r:id="rId8"/>
      <w:pgSz w:w="11906" w:h="16838"/>
      <w:pgMar w:top="2345"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80E54" w14:textId="77777777" w:rsidR="00F15D2B" w:rsidRDefault="00F15D2B">
      <w:pPr>
        <w:spacing w:after="0" w:line="240" w:lineRule="auto"/>
      </w:pPr>
      <w:r>
        <w:separator/>
      </w:r>
    </w:p>
  </w:endnote>
  <w:endnote w:type="continuationSeparator" w:id="0">
    <w:p w14:paraId="089BA375" w14:textId="77777777" w:rsidR="00F15D2B" w:rsidRDefault="00F15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3C4682A-2C25-4CBF-B917-A5894848A118}"/>
  </w:font>
  <w:font w:name="Calibri">
    <w:panose1 w:val="020F0502020204030204"/>
    <w:charset w:val="00"/>
    <w:family w:val="swiss"/>
    <w:pitch w:val="variable"/>
    <w:sig w:usb0="E4002EFF" w:usb1="C200247B" w:usb2="00000009" w:usb3="00000000" w:csb0="000001FF" w:csb1="00000000"/>
    <w:embedRegular r:id="rId2" w:fontKey="{85855CFB-21F8-42C2-8E13-3E3103EC70D6}"/>
    <w:embedBold r:id="rId3" w:fontKey="{DAEF2D52-38DA-48FF-94DF-58617B4A3233}"/>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47DAB84-DF88-474B-AEAB-30DA34AC0973}"/>
  </w:font>
  <w:font w:name="Georgia">
    <w:panose1 w:val="02040502050405020303"/>
    <w:charset w:val="00"/>
    <w:family w:val="roman"/>
    <w:pitch w:val="variable"/>
    <w:sig w:usb0="00000287" w:usb1="00000000" w:usb2="00000000" w:usb3="00000000" w:csb0="0000009F" w:csb1="00000000"/>
    <w:embedItalic r:id="rId5" w:fontKey="{9DEB720C-729F-47AC-9A96-696C0BA71D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7342D" w14:textId="77777777" w:rsidR="008A159C" w:rsidRDefault="00000000">
    <w:pPr>
      <w:pBdr>
        <w:top w:val="nil"/>
        <w:left w:val="nil"/>
        <w:bottom w:val="nil"/>
        <w:right w:val="nil"/>
        <w:between w:val="nil"/>
      </w:pBdr>
      <w:tabs>
        <w:tab w:val="center" w:pos="4536"/>
        <w:tab w:val="right" w:pos="9072"/>
      </w:tabs>
      <w:spacing w:after="0"/>
      <w:rPr>
        <w:color w:val="000000"/>
        <w:sz w:val="21"/>
        <w:szCs w:val="21"/>
      </w:rPr>
    </w:pPr>
    <w:r>
      <w:rPr>
        <w:b/>
        <w:bCs/>
        <w:color w:val="000000"/>
        <w:sz w:val="21"/>
        <w:szCs w:val="21"/>
      </w:rPr>
      <w:t>International Montessori School of Prague</w:t>
    </w:r>
    <w:r>
      <w:rPr>
        <w:color w:val="000000"/>
        <w:sz w:val="21"/>
        <w:szCs w:val="21"/>
      </w:rPr>
      <w:t xml:space="preserve"> Hrudičkova 2107/16, 148 00 Praha 4</w:t>
    </w:r>
  </w:p>
  <w:p w14:paraId="79C95452" w14:textId="77777777" w:rsidR="008A159C" w:rsidRDefault="00000000">
    <w:pPr>
      <w:rPr>
        <w:sz w:val="21"/>
        <w:szCs w:val="21"/>
      </w:rPr>
    </w:pPr>
    <w:r>
      <w:rPr>
        <w:sz w:val="21"/>
        <w:szCs w:val="21"/>
      </w:rPr>
      <w:t xml:space="preserve">phone: +420 272 937 758, email: </w:t>
    </w:r>
    <w:hyperlink r:id="rId1">
      <w:r>
        <w:rPr>
          <w:color w:val="000000"/>
          <w:sz w:val="21"/>
          <w:szCs w:val="21"/>
        </w:rPr>
        <w:t>info@montessori.cz</w:t>
      </w:r>
    </w:hyperlink>
    <w:r>
      <w:rPr>
        <w:sz w:val="21"/>
        <w:szCs w:val="21"/>
      </w:rPr>
      <w:t>, www.montessori.cz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564B1" w14:textId="77777777" w:rsidR="00F15D2B" w:rsidRDefault="00F15D2B">
      <w:pPr>
        <w:spacing w:after="0" w:line="240" w:lineRule="auto"/>
      </w:pPr>
      <w:r>
        <w:separator/>
      </w:r>
    </w:p>
  </w:footnote>
  <w:footnote w:type="continuationSeparator" w:id="0">
    <w:p w14:paraId="077D0DA7" w14:textId="77777777" w:rsidR="00F15D2B" w:rsidRDefault="00F15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5489B" w14:textId="77777777" w:rsidR="008A159C"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360045" distL="114300" distR="114300" simplePos="0" relativeHeight="251658240" behindDoc="0" locked="0" layoutInCell="1" hidden="0" allowOverlap="1" wp14:anchorId="61213C68" wp14:editId="5317455C">
          <wp:simplePos x="0" y="0"/>
          <wp:positionH relativeFrom="column">
            <wp:posOffset>-90801</wp:posOffset>
          </wp:positionH>
          <wp:positionV relativeFrom="paragraph">
            <wp:posOffset>-2537</wp:posOffset>
          </wp:positionV>
          <wp:extent cx="2762250" cy="84137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62250" cy="841375"/>
                  </a:xfrm>
                  <a:prstGeom prst="rect">
                    <a:avLst/>
                  </a:prstGeom>
                  <a:ln/>
                </pic:spPr>
              </pic:pic>
            </a:graphicData>
          </a:graphic>
        </wp:anchor>
      </w:drawing>
    </w:r>
  </w:p>
  <w:p w14:paraId="08DF2ED0" w14:textId="77777777" w:rsidR="008A159C" w:rsidRDefault="008A159C">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7A5B3B"/>
    <w:multiLevelType w:val="multilevel"/>
    <w:tmpl w:val="862A961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32A14E9"/>
    <w:multiLevelType w:val="multilevel"/>
    <w:tmpl w:val="F65A9258"/>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num w:numId="1" w16cid:durableId="317731055">
    <w:abstractNumId w:val="1"/>
  </w:num>
  <w:num w:numId="2" w16cid:durableId="629898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59C"/>
    <w:rsid w:val="001F7324"/>
    <w:rsid w:val="008A159C"/>
    <w:rsid w:val="0095022D"/>
    <w:rsid w:val="00F15D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98580"/>
  <w15:docId w15:val="{6D8F50AE-79EA-4674-8992-5121EF5F3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0" w:line="240" w:lineRule="auto"/>
    </w:pPr>
    <w:rPr>
      <w:rFonts w:ascii="Cambria" w:eastAsia="Cambria" w:hAnsi="Cambria" w:cs="Cambria"/>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info@montessor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620</Words>
  <Characters>3538</Characters>
  <Application>Microsoft Office Word</Application>
  <DocSecurity>0</DocSecurity>
  <Lines>29</Lines>
  <Paragraphs>8</Paragraphs>
  <ScaleCrop>false</ScaleCrop>
  <Company/>
  <LinksUpToDate>false</LinksUpToDate>
  <CharactersWithSpaces>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IMSP Leadership</cp:lastModifiedBy>
  <cp:revision>3</cp:revision>
  <dcterms:created xsi:type="dcterms:W3CDTF">2026-01-15T14:29:00Z</dcterms:created>
  <dcterms:modified xsi:type="dcterms:W3CDTF">2026-01-15T14:31:00Z</dcterms:modified>
</cp:coreProperties>
</file>